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4EF5" w14:textId="23E4C8DA"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r>
        <w:rPr>
          <w:rFonts w:ascii="futura-pt" w:eastAsia="Times New Roman" w:hAnsi="futura-pt" w:cs="Times New Roman"/>
          <w:caps/>
          <w:noProof/>
          <w:color w:val="CA3452"/>
          <w:spacing w:val="11"/>
          <w:sz w:val="32"/>
          <w:szCs w:val="32"/>
          <w:lang w:eastAsia="en-GB"/>
        </w:rPr>
        <w:drawing>
          <wp:anchor distT="0" distB="0" distL="114300" distR="114300" simplePos="0" relativeHeight="251658240" behindDoc="1" locked="0" layoutInCell="1" allowOverlap="1" wp14:anchorId="683FCE4F" wp14:editId="1AFA2A44">
            <wp:simplePos x="0" y="0"/>
            <wp:positionH relativeFrom="margin">
              <wp:align>center</wp:align>
            </wp:positionH>
            <wp:positionV relativeFrom="paragraph">
              <wp:posOffset>201930</wp:posOffset>
            </wp:positionV>
            <wp:extent cx="3876675" cy="1209040"/>
            <wp:effectExtent l="0" t="0" r="9525" b="0"/>
            <wp:wrapTight wrapText="bothSides">
              <wp:wrapPolygon edited="0">
                <wp:start x="0" y="0"/>
                <wp:lineTo x="0" y="21101"/>
                <wp:lineTo x="21547" y="21101"/>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675" cy="1209040"/>
                    </a:xfrm>
                    <a:prstGeom prst="rect">
                      <a:avLst/>
                    </a:prstGeom>
                  </pic:spPr>
                </pic:pic>
              </a:graphicData>
            </a:graphic>
          </wp:anchor>
        </w:drawing>
      </w:r>
    </w:p>
    <w:p w14:paraId="21C7EBB9" w14:textId="4E6C1815"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p>
    <w:p w14:paraId="6DDE9887" w14:textId="77777777"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p>
    <w:p w14:paraId="0E0B3FFD" w14:textId="77777777"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p>
    <w:p w14:paraId="2D1B2ABA" w14:textId="156FB980" w:rsidR="00325CA0" w:rsidRDefault="009F724F" w:rsidP="009F724F">
      <w:pPr>
        <w:spacing w:before="300" w:after="150" w:line="360" w:lineRule="atLeast"/>
        <w:jc w:val="center"/>
        <w:outlineLvl w:val="1"/>
        <w:rPr>
          <w:rFonts w:ascii="futura-pt" w:eastAsia="Times New Roman" w:hAnsi="futura-pt" w:cs="Times New Roman"/>
          <w:caps/>
          <w:color w:val="CA3452"/>
          <w:spacing w:val="11"/>
          <w:sz w:val="32"/>
          <w:szCs w:val="32"/>
          <w:lang w:eastAsia="en-GB"/>
        </w:rPr>
      </w:pPr>
      <w:r>
        <w:rPr>
          <w:rFonts w:ascii="futura-pt" w:eastAsia="Times New Roman" w:hAnsi="futura-pt" w:cs="Times New Roman"/>
          <w:caps/>
          <w:color w:val="CA3452"/>
          <w:spacing w:val="11"/>
          <w:sz w:val="32"/>
          <w:szCs w:val="32"/>
          <w:lang w:eastAsia="en-GB"/>
        </w:rPr>
        <w:t xml:space="preserve">Lash lift </w:t>
      </w:r>
      <w:r w:rsidR="00325CA0" w:rsidRPr="00325CA0">
        <w:rPr>
          <w:rFonts w:ascii="futura-pt" w:eastAsia="Times New Roman" w:hAnsi="futura-pt" w:cs="Times New Roman"/>
          <w:caps/>
          <w:color w:val="CA3452"/>
          <w:spacing w:val="11"/>
          <w:sz w:val="32"/>
          <w:szCs w:val="32"/>
          <w:lang w:eastAsia="en-GB"/>
        </w:rPr>
        <w:t>AFTERCARE</w:t>
      </w:r>
    </w:p>
    <w:p w14:paraId="7A2C2D3A" w14:textId="77777777" w:rsidR="009F724F" w:rsidRPr="00325CA0" w:rsidRDefault="009F724F" w:rsidP="009F724F">
      <w:pPr>
        <w:spacing w:before="300" w:after="150" w:line="360" w:lineRule="atLeast"/>
        <w:jc w:val="center"/>
        <w:outlineLvl w:val="1"/>
        <w:rPr>
          <w:rFonts w:ascii="futura-pt" w:eastAsia="Times New Roman" w:hAnsi="futura-pt" w:cs="Times New Roman"/>
          <w:caps/>
          <w:color w:val="CA3452"/>
          <w:spacing w:val="11"/>
          <w:sz w:val="32"/>
          <w:szCs w:val="32"/>
          <w:lang w:eastAsia="en-GB"/>
        </w:rPr>
      </w:pPr>
    </w:p>
    <w:p w14:paraId="0642E097" w14:textId="0BD00016" w:rsidR="00325CA0" w:rsidRPr="00325CA0" w:rsidRDefault="00325CA0" w:rsidP="00325CA0">
      <w:pPr>
        <w:spacing w:after="300" w:line="345" w:lineRule="atLeast"/>
        <w:rPr>
          <w:rFonts w:ascii="futura-pt" w:eastAsia="Times New Roman" w:hAnsi="futura-pt" w:cs="Times New Roman"/>
          <w:color w:val="6C6374"/>
          <w:sz w:val="27"/>
          <w:szCs w:val="27"/>
          <w:lang w:eastAsia="en-GB"/>
        </w:rPr>
      </w:pPr>
      <w:r w:rsidRPr="00325CA0">
        <w:rPr>
          <w:rFonts w:ascii="futura-pt" w:eastAsia="Times New Roman" w:hAnsi="futura-pt" w:cs="Times New Roman"/>
          <w:color w:val="6C6374"/>
          <w:sz w:val="27"/>
          <w:szCs w:val="27"/>
          <w:lang w:eastAsia="en-GB"/>
        </w:rPr>
        <w:t>Our </w:t>
      </w:r>
      <w:hyperlink r:id="rId8" w:tgtFrame="_blank" w:history="1">
        <w:r w:rsidRPr="00325CA0">
          <w:rPr>
            <w:rFonts w:ascii="futura-pt" w:eastAsia="Times New Roman" w:hAnsi="futura-pt" w:cs="Times New Roman"/>
            <w:color w:val="CA3452"/>
            <w:sz w:val="27"/>
            <w:szCs w:val="27"/>
            <w:u w:val="single"/>
            <w:lang w:eastAsia="en-GB"/>
          </w:rPr>
          <w:t>Lash Lift</w:t>
        </w:r>
      </w:hyperlink>
      <w:r w:rsidRPr="00325CA0">
        <w:rPr>
          <w:rFonts w:ascii="futura-pt" w:eastAsia="Times New Roman" w:hAnsi="futura-pt" w:cs="Times New Roman"/>
          <w:color w:val="6C6374"/>
          <w:sz w:val="27"/>
          <w:szCs w:val="27"/>
          <w:lang w:eastAsia="en-GB"/>
        </w:rPr>
        <w:t> is a low maintenance treatment meaning you don’t need to return to the salon after your treatment.</w:t>
      </w:r>
    </w:p>
    <w:p w14:paraId="6E7F4892" w14:textId="29E12C62" w:rsidR="00325CA0" w:rsidRPr="009F724F" w:rsidRDefault="00325CA0" w:rsidP="009F724F">
      <w:pPr>
        <w:spacing w:after="300" w:line="345" w:lineRule="atLeast"/>
        <w:rPr>
          <w:rFonts w:ascii="futura-pt" w:eastAsia="Times New Roman" w:hAnsi="futura-pt" w:cs="Times New Roman"/>
          <w:color w:val="6C6374"/>
          <w:sz w:val="27"/>
          <w:szCs w:val="27"/>
          <w:lang w:eastAsia="en-GB"/>
        </w:rPr>
      </w:pPr>
      <w:r w:rsidRPr="00325CA0">
        <w:rPr>
          <w:rFonts w:ascii="futura-pt" w:eastAsia="Times New Roman" w:hAnsi="futura-pt" w:cs="Times New Roman"/>
          <w:color w:val="6C6374"/>
          <w:sz w:val="27"/>
          <w:szCs w:val="27"/>
          <w:lang w:eastAsia="en-GB"/>
        </w:rPr>
        <w:t>However we do recommend using our </w:t>
      </w:r>
      <w:hyperlink r:id="rId9" w:tgtFrame="_blank" w:history="1">
        <w:r w:rsidRPr="00325CA0">
          <w:rPr>
            <w:rFonts w:ascii="futura-pt" w:eastAsia="Times New Roman" w:hAnsi="futura-pt" w:cs="Times New Roman"/>
            <w:color w:val="CA3452"/>
            <w:sz w:val="27"/>
            <w:szCs w:val="27"/>
            <w:u w:val="single"/>
            <w:lang w:eastAsia="en-GB"/>
          </w:rPr>
          <w:t>Lash &amp; Brow Conditioning Serum</w:t>
        </w:r>
      </w:hyperlink>
      <w:r w:rsidRPr="00325CA0">
        <w:rPr>
          <w:rFonts w:ascii="futura-pt" w:eastAsia="Times New Roman" w:hAnsi="futura-pt" w:cs="Times New Roman"/>
          <w:color w:val="6C6374"/>
          <w:sz w:val="27"/>
          <w:szCs w:val="27"/>
          <w:lang w:eastAsia="en-GB"/>
        </w:rPr>
        <w:t> at home to help nourish and strengthen lashes and keep them looking healthy. Ultimately, this means you can enjoy the effects of your treatment for longer. To keep your lashes looking dark, return to the salon after 4 weeks to top up your tint.</w:t>
      </w:r>
    </w:p>
    <w:p w14:paraId="7037D677" w14:textId="213AF96B" w:rsidR="00325CA0" w:rsidRPr="009F724F" w:rsidRDefault="00325CA0"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For the first 24 hours after your treatment it’s important not to allow water to come in to contact with your lashes</w:t>
      </w:r>
    </w:p>
    <w:p w14:paraId="292B7F81" w14:textId="77777777" w:rsidR="00325CA0" w:rsidRPr="009F724F" w:rsidRDefault="00325CA0"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For 2 days afterwards do not steam your face, use a steam bath, swim or wash your face with hot water</w:t>
      </w:r>
    </w:p>
    <w:p w14:paraId="04C73D7A" w14:textId="77777777" w:rsidR="00325CA0" w:rsidRPr="009F724F" w:rsidRDefault="00325CA0"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Do not use waterproof mascara</w:t>
      </w:r>
    </w:p>
    <w:p w14:paraId="6A8E1AFA" w14:textId="77777777" w:rsidR="00325CA0" w:rsidRPr="009F724F" w:rsidRDefault="00325CA0"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Use </w:t>
      </w:r>
      <w:hyperlink r:id="rId10" w:tgtFrame="_blank" w:history="1">
        <w:r w:rsidRPr="009F724F">
          <w:rPr>
            <w:rFonts w:ascii="futura-pt" w:eastAsia="Times New Roman" w:hAnsi="futura-pt" w:cs="Times New Roman"/>
            <w:color w:val="808080" w:themeColor="background1" w:themeShade="80"/>
            <w:sz w:val="24"/>
            <w:szCs w:val="24"/>
            <w:u w:val="single"/>
            <w:lang w:eastAsia="en-GB"/>
          </w:rPr>
          <w:t>oil free make-up remover </w:t>
        </w:r>
      </w:hyperlink>
      <w:r w:rsidRPr="009F724F">
        <w:rPr>
          <w:rFonts w:ascii="futura-pt" w:eastAsia="Times New Roman" w:hAnsi="futura-pt" w:cs="Times New Roman"/>
          <w:color w:val="808080" w:themeColor="background1" w:themeShade="80"/>
          <w:sz w:val="24"/>
          <w:szCs w:val="24"/>
          <w:lang w:eastAsia="en-GB"/>
        </w:rPr>
        <w:t>if mascara is worn (only use a water-based mascara)</w:t>
      </w:r>
    </w:p>
    <w:p w14:paraId="68ADE8B9" w14:textId="77777777" w:rsidR="00325CA0" w:rsidRPr="009F724F" w:rsidRDefault="00325CA0"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Don’t rub your eyes when washing your face – always pat the lashes dry after cleansing</w:t>
      </w:r>
    </w:p>
    <w:p w14:paraId="006DA716" w14:textId="77777777" w:rsidR="009F724F" w:rsidRPr="009F724F" w:rsidRDefault="00325CA0"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Ensure lashes are not manipulated into different positions (e.g. when sleeping, cleansing the face, applying moisturiser or cosmetics)</w:t>
      </w:r>
    </w:p>
    <w:p w14:paraId="30FB087D" w14:textId="77777777" w:rsidR="009F724F" w:rsidRPr="009F724F" w:rsidRDefault="009F724F" w:rsidP="009F724F">
      <w:pPr>
        <w:spacing w:before="100" w:beforeAutospacing="1" w:after="100" w:afterAutospacing="1" w:line="240" w:lineRule="auto"/>
        <w:ind w:left="360"/>
        <w:rPr>
          <w:rFonts w:ascii="futura-pt" w:eastAsia="Times New Roman" w:hAnsi="futura-pt" w:cs="Times New Roman"/>
          <w:color w:val="808080" w:themeColor="background1" w:themeShade="80"/>
          <w:sz w:val="24"/>
          <w:szCs w:val="24"/>
          <w:lang w:eastAsia="en-GB"/>
        </w:rPr>
      </w:pPr>
    </w:p>
    <w:p w14:paraId="41297D9D" w14:textId="09AF9BDC" w:rsidR="00325CA0" w:rsidRPr="009F724F" w:rsidRDefault="00325CA0" w:rsidP="009F724F">
      <w:pPr>
        <w:spacing w:before="100" w:beforeAutospacing="1" w:after="100" w:afterAutospacing="1" w:line="240" w:lineRule="auto"/>
        <w:ind w:left="360"/>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 xml:space="preserve">If you’re in any doubt, </w:t>
      </w:r>
      <w:r w:rsidR="009F724F" w:rsidRPr="009F724F">
        <w:rPr>
          <w:rFonts w:ascii="futura-pt" w:eastAsia="Times New Roman" w:hAnsi="futura-pt" w:cs="Times New Roman"/>
          <w:color w:val="808080" w:themeColor="background1" w:themeShade="80"/>
          <w:sz w:val="24"/>
          <w:szCs w:val="24"/>
          <w:lang w:eastAsia="en-GB"/>
        </w:rPr>
        <w:t>or have any concerns at all please call us on 01522 394618</w:t>
      </w:r>
    </w:p>
    <w:p w14:paraId="255C40B5" w14:textId="77777777" w:rsidR="00325CA0" w:rsidRPr="00325CA0" w:rsidRDefault="00325CA0" w:rsidP="00325CA0">
      <w:pPr>
        <w:spacing w:before="100" w:beforeAutospacing="1" w:after="100" w:afterAutospacing="1" w:line="240" w:lineRule="auto"/>
        <w:rPr>
          <w:rFonts w:ascii="futura-pt" w:eastAsia="Times New Roman" w:hAnsi="futura-pt" w:cs="Times New Roman"/>
          <w:color w:val="000000"/>
          <w:sz w:val="24"/>
          <w:szCs w:val="24"/>
          <w:lang w:eastAsia="en-GB"/>
        </w:rPr>
      </w:pPr>
    </w:p>
    <w:p w14:paraId="0D804B5E" w14:textId="051209CA" w:rsidR="00AF0D74" w:rsidRDefault="00CB1A45"/>
    <w:p w14:paraId="200E4C66" w14:textId="5F959981" w:rsidR="00F52240" w:rsidRDefault="00F52240"/>
    <w:p w14:paraId="092EC967" w14:textId="62F1183B" w:rsidR="00F52240" w:rsidRDefault="00F52240"/>
    <w:p w14:paraId="44FF7D87" w14:textId="303974D6" w:rsidR="00F52240" w:rsidRDefault="00F52240" w:rsidP="00F52240">
      <w:r>
        <w:rPr>
          <w:rFonts w:ascii="Arial" w:hAnsi="Arial" w:cs="Arial"/>
          <w:b/>
          <w:noProof/>
          <w:color w:val="70AD47" w:themeColor="accent6"/>
          <w:sz w:val="20"/>
          <w:u w:val="double"/>
        </w:rPr>
        <w:lastRenderedPageBreak/>
        <mc:AlternateContent>
          <mc:Choice Requires="wps">
            <w:drawing>
              <wp:anchor distT="0" distB="0" distL="114300" distR="114300" simplePos="0" relativeHeight="251661312" behindDoc="0" locked="0" layoutInCell="1" allowOverlap="1" wp14:anchorId="326D5D1D" wp14:editId="7716EFD1">
                <wp:simplePos x="0" y="0"/>
                <wp:positionH relativeFrom="margin">
                  <wp:align>center</wp:align>
                </wp:positionH>
                <wp:positionV relativeFrom="paragraph">
                  <wp:posOffset>182880</wp:posOffset>
                </wp:positionV>
                <wp:extent cx="6972300" cy="7056120"/>
                <wp:effectExtent l="19050" t="19050" r="19050" b="11430"/>
                <wp:wrapNone/>
                <wp:docPr id="3" name="Rectangle 3"/>
                <wp:cNvGraphicFramePr/>
                <a:graphic xmlns:a="http://schemas.openxmlformats.org/drawingml/2006/main">
                  <a:graphicData uri="http://schemas.microsoft.com/office/word/2010/wordprocessingShape">
                    <wps:wsp>
                      <wps:cNvSpPr/>
                      <wps:spPr>
                        <a:xfrm>
                          <a:off x="0" y="0"/>
                          <a:ext cx="6972300" cy="7056120"/>
                        </a:xfrm>
                        <a:prstGeom prst="rect">
                          <a:avLst/>
                        </a:prstGeom>
                        <a:noFill/>
                        <a:ln w="38100" cmpd="dbl">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08D2" id="Rectangle 3" o:spid="_x0000_s1026" style="position:absolute;margin-left:0;margin-top:14.4pt;width:549pt;height:555.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" filled="f" strokecolor="#70ad47 [3209]" strokeweight="3pt">
                <v:stroke linestyle="thinThin"/>
                <w10:wrap anchorx="margin"/>
              </v:rect>
            </w:pict>
          </mc:Fallback>
        </mc:AlternateContent>
      </w:r>
    </w:p>
    <w:p w14:paraId="187F70B3" w14:textId="23FF04C4" w:rsidR="00F52240" w:rsidRDefault="00F52240" w:rsidP="00F52240">
      <w:bookmarkStart w:id="0" w:name="_GoBack"/>
      <w:r w:rsidRPr="00E67CAE">
        <w:rPr>
          <w:noProof/>
          <w:color w:val="FF0000"/>
          <w:u w:val="double"/>
        </w:rPr>
        <w:drawing>
          <wp:anchor distT="0" distB="0" distL="114300" distR="114300" simplePos="0" relativeHeight="251660288" behindDoc="1" locked="0" layoutInCell="1" allowOverlap="1" wp14:anchorId="3402FDEE" wp14:editId="0966A973">
            <wp:simplePos x="0" y="0"/>
            <wp:positionH relativeFrom="margin">
              <wp:align>center</wp:align>
            </wp:positionH>
            <wp:positionV relativeFrom="page">
              <wp:posOffset>1504950</wp:posOffset>
            </wp:positionV>
            <wp:extent cx="2895601"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1" cy="8001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C132F88" w14:textId="6DF325D3" w:rsidR="00F52240" w:rsidRDefault="00F52240" w:rsidP="00F52240">
      <w:pPr>
        <w:jc w:val="center"/>
        <w:rPr>
          <w:rFonts w:ascii="Arial" w:hAnsi="Arial" w:cs="Arial"/>
          <w:b/>
          <w:color w:val="C00000"/>
          <w:u w:val="double"/>
        </w:rPr>
      </w:pPr>
    </w:p>
    <w:p w14:paraId="37137090" w14:textId="77777777" w:rsidR="00F52240" w:rsidRDefault="00F52240" w:rsidP="00F52240">
      <w:pPr>
        <w:jc w:val="center"/>
        <w:rPr>
          <w:rFonts w:ascii="Arial" w:hAnsi="Arial" w:cs="Arial"/>
          <w:b/>
          <w:color w:val="C00000"/>
          <w:u w:val="double"/>
        </w:rPr>
      </w:pPr>
    </w:p>
    <w:p w14:paraId="7FD21D66" w14:textId="77777777" w:rsidR="00F52240" w:rsidRDefault="00F52240" w:rsidP="00F52240">
      <w:pPr>
        <w:jc w:val="center"/>
        <w:rPr>
          <w:rFonts w:ascii="Arial" w:hAnsi="Arial" w:cs="Arial"/>
          <w:b/>
          <w:color w:val="C00000"/>
          <w:u w:val="double"/>
        </w:rPr>
      </w:pPr>
    </w:p>
    <w:p w14:paraId="3ABED122" w14:textId="77777777" w:rsidR="00F52240" w:rsidRDefault="00F52240" w:rsidP="00F52240">
      <w:pPr>
        <w:rPr>
          <w:rFonts w:ascii="Arial" w:hAnsi="Arial" w:cs="Arial"/>
          <w:b/>
          <w:color w:val="C00000"/>
          <w:u w:val="double"/>
        </w:rPr>
      </w:pPr>
    </w:p>
    <w:p w14:paraId="4569E197" w14:textId="77777777" w:rsidR="00F52240" w:rsidRDefault="00F52240" w:rsidP="00F52240">
      <w:pPr>
        <w:jc w:val="center"/>
        <w:rPr>
          <w:rFonts w:ascii="Arial" w:hAnsi="Arial" w:cs="Arial"/>
          <w:b/>
          <w:color w:val="C00000"/>
          <w:u w:val="double"/>
        </w:rPr>
      </w:pPr>
      <w:r w:rsidRPr="00E67CAE">
        <w:rPr>
          <w:rFonts w:ascii="Arial" w:hAnsi="Arial" w:cs="Arial"/>
          <w:b/>
          <w:color w:val="C00000"/>
          <w:u w:val="double"/>
        </w:rPr>
        <w:t>Ear Piercing Aftercare</w:t>
      </w:r>
    </w:p>
    <w:p w14:paraId="0A002856" w14:textId="77777777" w:rsidR="00F52240" w:rsidRDefault="00F52240" w:rsidP="00F52240">
      <w:pPr>
        <w:jc w:val="center"/>
        <w:rPr>
          <w:rFonts w:ascii="Arial" w:hAnsi="Arial" w:cs="Arial"/>
          <w:b/>
          <w:color w:val="C00000"/>
          <w:u w:val="double"/>
        </w:rPr>
      </w:pPr>
    </w:p>
    <w:p w14:paraId="431833D9" w14:textId="77777777" w:rsidR="00F52240" w:rsidRDefault="00F52240" w:rsidP="00F52240">
      <w:pPr>
        <w:jc w:val="both"/>
        <w:rPr>
          <w:rFonts w:ascii="Arial" w:hAnsi="Arial" w:cs="Arial"/>
          <w:sz w:val="20"/>
          <w:szCs w:val="20"/>
        </w:rPr>
      </w:pPr>
      <w:r w:rsidRPr="00E67CAE">
        <w:rPr>
          <w:rFonts w:ascii="Arial" w:hAnsi="Arial" w:cs="Arial"/>
          <w:sz w:val="20"/>
          <w:szCs w:val="20"/>
        </w:rPr>
        <w:t>To ensure that you receive the best results from your treatment, read the information and follow the instructions provided below. At Body TLC, we offer each client CAFLON ear care solution for just £1 (FREE for under 10’s) which is specifically formulated to help the healing process without stinging, burning or irritation.</w:t>
      </w:r>
    </w:p>
    <w:p w14:paraId="1289E60C" w14:textId="77777777" w:rsidR="00F52240" w:rsidRPr="00705F14" w:rsidRDefault="00F52240" w:rsidP="00F52240">
      <w:pPr>
        <w:jc w:val="center"/>
        <w:rPr>
          <w:rFonts w:ascii="Arial" w:hAnsi="Arial" w:cs="Arial"/>
          <w:b/>
          <w:color w:val="C00000"/>
          <w:sz w:val="20"/>
          <w:szCs w:val="20"/>
          <w:u w:val="single"/>
        </w:rPr>
      </w:pPr>
      <w:r w:rsidRPr="00705F14">
        <w:rPr>
          <w:rFonts w:ascii="Arial" w:hAnsi="Arial" w:cs="Arial"/>
          <w:b/>
          <w:color w:val="C00000"/>
          <w:sz w:val="20"/>
          <w:szCs w:val="20"/>
          <w:u w:val="single"/>
        </w:rPr>
        <w:t>Do’s</w:t>
      </w:r>
    </w:p>
    <w:p w14:paraId="4F4B2882" w14:textId="77777777" w:rsidR="00F52240" w:rsidRPr="00705F14" w:rsidRDefault="00F52240" w:rsidP="00F52240">
      <w:pPr>
        <w:pStyle w:val="ListParagraph"/>
        <w:numPr>
          <w:ilvl w:val="0"/>
          <w:numId w:val="4"/>
        </w:numPr>
        <w:spacing w:line="240" w:lineRule="auto"/>
        <w:ind w:left="360"/>
        <w:rPr>
          <w:rFonts w:ascii="Arial" w:hAnsi="Arial" w:cs="Arial"/>
          <w:sz w:val="20"/>
          <w:szCs w:val="20"/>
        </w:rPr>
      </w:pPr>
      <w:r w:rsidRPr="00705F14">
        <w:rPr>
          <w:rFonts w:ascii="Arial" w:hAnsi="Arial" w:cs="Arial"/>
          <w:color w:val="C00000"/>
          <w:sz w:val="20"/>
          <w:szCs w:val="20"/>
        </w:rPr>
        <w:t>DO</w:t>
      </w:r>
      <w:r w:rsidRPr="00705F14">
        <w:rPr>
          <w:rFonts w:ascii="Arial" w:hAnsi="Arial" w:cs="Arial"/>
          <w:sz w:val="20"/>
          <w:szCs w:val="20"/>
        </w:rPr>
        <w:t xml:space="preserve"> wash your hands thoroughly before touching your newly pierced ears and earrings.</w:t>
      </w:r>
    </w:p>
    <w:p w14:paraId="115DEE61" w14:textId="77777777" w:rsidR="00F52240" w:rsidRPr="00705F14" w:rsidRDefault="00F52240" w:rsidP="00F52240">
      <w:pPr>
        <w:pStyle w:val="ListParagraph"/>
        <w:numPr>
          <w:ilvl w:val="0"/>
          <w:numId w:val="4"/>
        </w:numPr>
        <w:spacing w:line="240" w:lineRule="auto"/>
        <w:ind w:left="360"/>
        <w:rPr>
          <w:rFonts w:ascii="Arial" w:hAnsi="Arial" w:cs="Arial"/>
          <w:sz w:val="20"/>
          <w:szCs w:val="20"/>
        </w:rPr>
      </w:pPr>
      <w:r w:rsidRPr="00705F14">
        <w:rPr>
          <w:rFonts w:ascii="Arial" w:hAnsi="Arial" w:cs="Arial"/>
          <w:color w:val="C00000"/>
          <w:sz w:val="20"/>
          <w:szCs w:val="20"/>
        </w:rPr>
        <w:t>DO</w:t>
      </w:r>
      <w:r w:rsidRPr="00705F14">
        <w:rPr>
          <w:rFonts w:ascii="Arial" w:hAnsi="Arial" w:cs="Arial"/>
          <w:sz w:val="20"/>
          <w:szCs w:val="20"/>
        </w:rPr>
        <w:t xml:space="preserve"> clean the front and back of your piercing at least </w:t>
      </w:r>
      <w:r w:rsidRPr="00705F14">
        <w:rPr>
          <w:rFonts w:ascii="Arial" w:hAnsi="Arial" w:cs="Arial"/>
          <w:color w:val="C00000"/>
          <w:sz w:val="20"/>
          <w:szCs w:val="20"/>
        </w:rPr>
        <w:t>3</w:t>
      </w:r>
      <w:r w:rsidRPr="00705F14">
        <w:rPr>
          <w:rFonts w:ascii="Arial" w:hAnsi="Arial" w:cs="Arial"/>
          <w:sz w:val="20"/>
          <w:szCs w:val="20"/>
        </w:rPr>
        <w:t xml:space="preserve"> times a day.</w:t>
      </w:r>
    </w:p>
    <w:p w14:paraId="5B8EA8F9" w14:textId="77777777" w:rsidR="00F52240" w:rsidRPr="00705F14" w:rsidRDefault="00F52240" w:rsidP="00F52240">
      <w:pPr>
        <w:pStyle w:val="ListParagraph"/>
        <w:numPr>
          <w:ilvl w:val="0"/>
          <w:numId w:val="4"/>
        </w:numPr>
        <w:spacing w:line="240" w:lineRule="auto"/>
        <w:ind w:left="360"/>
        <w:rPr>
          <w:rFonts w:ascii="Arial" w:hAnsi="Arial" w:cs="Arial"/>
          <w:sz w:val="20"/>
          <w:szCs w:val="20"/>
        </w:rPr>
      </w:pPr>
      <w:r w:rsidRPr="00705F14">
        <w:rPr>
          <w:rFonts w:ascii="Arial" w:hAnsi="Arial" w:cs="Arial"/>
          <w:color w:val="C00000"/>
          <w:sz w:val="20"/>
          <w:szCs w:val="20"/>
        </w:rPr>
        <w:t>DO</w:t>
      </w:r>
      <w:r w:rsidRPr="00705F14">
        <w:rPr>
          <w:rFonts w:ascii="Arial" w:hAnsi="Arial" w:cs="Arial"/>
          <w:sz w:val="20"/>
          <w:szCs w:val="20"/>
        </w:rPr>
        <w:t xml:space="preserve"> use a generous amount of the lotion on a cotton wool pad; make sure you get in between the earring and the ear lobe.</w:t>
      </w:r>
    </w:p>
    <w:p w14:paraId="0AF538F8" w14:textId="77777777" w:rsidR="00F52240" w:rsidRPr="00705F14" w:rsidRDefault="00F52240" w:rsidP="00F52240">
      <w:pPr>
        <w:pStyle w:val="ListParagraph"/>
        <w:numPr>
          <w:ilvl w:val="0"/>
          <w:numId w:val="4"/>
        </w:numPr>
        <w:spacing w:line="240" w:lineRule="auto"/>
        <w:ind w:left="360"/>
        <w:rPr>
          <w:rFonts w:ascii="Arial" w:hAnsi="Arial" w:cs="Arial"/>
          <w:sz w:val="20"/>
          <w:szCs w:val="20"/>
        </w:rPr>
      </w:pPr>
      <w:r w:rsidRPr="00705F14">
        <w:rPr>
          <w:rFonts w:ascii="Arial" w:hAnsi="Arial" w:cs="Arial"/>
          <w:color w:val="C00000"/>
          <w:sz w:val="20"/>
          <w:szCs w:val="20"/>
        </w:rPr>
        <w:t xml:space="preserve">DO </w:t>
      </w:r>
      <w:r w:rsidRPr="00705F14">
        <w:rPr>
          <w:rFonts w:ascii="Arial" w:hAnsi="Arial" w:cs="Arial"/>
          <w:sz w:val="20"/>
          <w:szCs w:val="20"/>
        </w:rPr>
        <w:t>the twist! Holding the front of the earring, make sure that you turn your earrings half turns each way, two to three times per day. This will help with healing and avoid potential problems. This should be only done when cleaning the ears.</w:t>
      </w:r>
    </w:p>
    <w:p w14:paraId="7C9733C5" w14:textId="77777777" w:rsidR="00F52240" w:rsidRPr="00705F14" w:rsidRDefault="00F52240" w:rsidP="00F52240">
      <w:pPr>
        <w:pStyle w:val="ListParagraph"/>
        <w:numPr>
          <w:ilvl w:val="0"/>
          <w:numId w:val="4"/>
        </w:numPr>
        <w:spacing w:line="240" w:lineRule="auto"/>
        <w:ind w:left="360"/>
        <w:rPr>
          <w:rFonts w:ascii="Arial" w:hAnsi="Arial" w:cs="Arial"/>
          <w:sz w:val="20"/>
          <w:szCs w:val="20"/>
        </w:rPr>
      </w:pPr>
      <w:r w:rsidRPr="00705F14">
        <w:rPr>
          <w:rFonts w:ascii="Arial" w:hAnsi="Arial" w:cs="Arial"/>
          <w:color w:val="C00000"/>
          <w:sz w:val="20"/>
          <w:szCs w:val="20"/>
        </w:rPr>
        <w:t xml:space="preserve">DO </w:t>
      </w:r>
      <w:r w:rsidRPr="00705F14">
        <w:rPr>
          <w:rFonts w:ascii="Arial" w:hAnsi="Arial" w:cs="Arial"/>
          <w:sz w:val="20"/>
          <w:szCs w:val="20"/>
        </w:rPr>
        <w:t xml:space="preserve">rinse your ears after washing your hair or face to keep everything clean and hygienic.  </w:t>
      </w:r>
    </w:p>
    <w:p w14:paraId="4FA9F6D0" w14:textId="77777777" w:rsidR="00F52240" w:rsidRPr="00705F14" w:rsidRDefault="00F52240" w:rsidP="00F52240">
      <w:pPr>
        <w:pStyle w:val="ListParagraph"/>
        <w:numPr>
          <w:ilvl w:val="0"/>
          <w:numId w:val="4"/>
        </w:numPr>
        <w:spacing w:line="240" w:lineRule="auto"/>
        <w:ind w:left="360"/>
        <w:jc w:val="both"/>
        <w:rPr>
          <w:rFonts w:ascii="Arial" w:hAnsi="Arial" w:cs="Arial"/>
          <w:sz w:val="20"/>
          <w:szCs w:val="20"/>
        </w:rPr>
      </w:pPr>
      <w:r w:rsidRPr="00705F14">
        <w:rPr>
          <w:rFonts w:ascii="Arial" w:hAnsi="Arial" w:cs="Arial"/>
          <w:color w:val="C00000"/>
          <w:sz w:val="20"/>
          <w:szCs w:val="20"/>
        </w:rPr>
        <w:t>DO</w:t>
      </w:r>
      <w:r w:rsidRPr="00705F14">
        <w:rPr>
          <w:rFonts w:ascii="Arial" w:hAnsi="Arial" w:cs="Arial"/>
          <w:sz w:val="20"/>
          <w:szCs w:val="20"/>
        </w:rPr>
        <w:t xml:space="preserve"> take care when brushing your hair, during exercise, talking on the phone, sleeping or wearing headphones </w:t>
      </w:r>
    </w:p>
    <w:p w14:paraId="466E7948" w14:textId="77777777" w:rsidR="00F52240" w:rsidRPr="00705F14" w:rsidRDefault="00F52240" w:rsidP="00F52240">
      <w:pPr>
        <w:pStyle w:val="ListParagraph"/>
        <w:numPr>
          <w:ilvl w:val="0"/>
          <w:numId w:val="4"/>
        </w:numPr>
        <w:spacing w:line="240" w:lineRule="auto"/>
        <w:ind w:left="360"/>
        <w:jc w:val="both"/>
        <w:rPr>
          <w:rFonts w:ascii="Arial" w:hAnsi="Arial" w:cs="Arial"/>
          <w:sz w:val="20"/>
          <w:szCs w:val="20"/>
        </w:rPr>
      </w:pPr>
      <w:r w:rsidRPr="00705F14">
        <w:rPr>
          <w:rFonts w:ascii="Arial" w:hAnsi="Arial" w:cs="Arial"/>
          <w:color w:val="C00000"/>
          <w:sz w:val="20"/>
          <w:szCs w:val="20"/>
        </w:rPr>
        <w:t xml:space="preserve">DO WAIT AT LEAST SIX WEEKS </w:t>
      </w:r>
      <w:r w:rsidRPr="00705F14">
        <w:rPr>
          <w:rFonts w:ascii="Arial" w:hAnsi="Arial" w:cs="Arial"/>
          <w:sz w:val="20"/>
          <w:szCs w:val="20"/>
        </w:rPr>
        <w:t>before you decide to change to another earring. This is to ensure that the piercing has fully healed without any interference.</w:t>
      </w:r>
    </w:p>
    <w:p w14:paraId="172F9254" w14:textId="77777777" w:rsidR="00F52240" w:rsidRPr="00E67CAE" w:rsidRDefault="00F52240" w:rsidP="00F52240">
      <w:pPr>
        <w:jc w:val="center"/>
        <w:rPr>
          <w:rFonts w:ascii="Arial" w:hAnsi="Arial" w:cs="Arial"/>
          <w:b/>
          <w:color w:val="C00000"/>
          <w:sz w:val="20"/>
          <w:szCs w:val="20"/>
          <w:u w:val="single"/>
        </w:rPr>
      </w:pPr>
      <w:r w:rsidRPr="00E67CAE">
        <w:rPr>
          <w:rFonts w:ascii="Arial" w:hAnsi="Arial" w:cs="Arial"/>
          <w:b/>
          <w:color w:val="C00000"/>
          <w:sz w:val="20"/>
          <w:szCs w:val="20"/>
          <w:u w:val="single"/>
        </w:rPr>
        <w:t xml:space="preserve">Do Not’s </w:t>
      </w:r>
    </w:p>
    <w:p w14:paraId="170D6BD2" w14:textId="77777777" w:rsidR="00F52240" w:rsidRPr="00E67CAE" w:rsidRDefault="00F52240" w:rsidP="00F52240">
      <w:pPr>
        <w:pStyle w:val="ListParagraph"/>
        <w:numPr>
          <w:ilvl w:val="0"/>
          <w:numId w:val="5"/>
        </w:numPr>
        <w:spacing w:line="240" w:lineRule="auto"/>
        <w:ind w:left="360"/>
        <w:jc w:val="both"/>
        <w:rPr>
          <w:rFonts w:ascii="Arial" w:hAnsi="Arial" w:cs="Arial"/>
          <w:sz w:val="20"/>
          <w:szCs w:val="20"/>
        </w:rPr>
      </w:pPr>
      <w:r w:rsidRPr="00E67CAE">
        <w:rPr>
          <w:rFonts w:ascii="Arial" w:hAnsi="Arial" w:cs="Arial"/>
          <w:color w:val="C00000"/>
          <w:sz w:val="20"/>
          <w:szCs w:val="20"/>
        </w:rPr>
        <w:t>DON’T</w:t>
      </w:r>
      <w:r w:rsidRPr="00E67CAE">
        <w:rPr>
          <w:rFonts w:ascii="Arial" w:hAnsi="Arial" w:cs="Arial"/>
          <w:sz w:val="20"/>
          <w:szCs w:val="20"/>
        </w:rPr>
        <w:t xml:space="preserve"> remove the butterfly or earring back during cleaning.</w:t>
      </w:r>
    </w:p>
    <w:p w14:paraId="78EE1FD1" w14:textId="77777777" w:rsidR="00F52240" w:rsidRDefault="00F52240" w:rsidP="00F52240">
      <w:pPr>
        <w:pStyle w:val="ListParagraph"/>
        <w:numPr>
          <w:ilvl w:val="0"/>
          <w:numId w:val="5"/>
        </w:numPr>
        <w:spacing w:line="240" w:lineRule="auto"/>
        <w:ind w:left="360"/>
        <w:jc w:val="both"/>
        <w:rPr>
          <w:rFonts w:ascii="Arial" w:hAnsi="Arial" w:cs="Arial"/>
          <w:sz w:val="20"/>
          <w:szCs w:val="20"/>
        </w:rPr>
      </w:pPr>
      <w:r w:rsidRPr="00E67CAE">
        <w:rPr>
          <w:rFonts w:ascii="Arial" w:hAnsi="Arial" w:cs="Arial"/>
          <w:color w:val="C00000"/>
          <w:sz w:val="20"/>
          <w:szCs w:val="20"/>
        </w:rPr>
        <w:t>DON’T</w:t>
      </w:r>
      <w:r w:rsidRPr="00E67CAE">
        <w:rPr>
          <w:rFonts w:ascii="Arial" w:hAnsi="Arial" w:cs="Arial"/>
          <w:sz w:val="20"/>
          <w:szCs w:val="20"/>
        </w:rPr>
        <w:t xml:space="preserve"> push the butterfly back on too far. The tip of the post should be covered and secured in the safety notch.</w:t>
      </w:r>
    </w:p>
    <w:p w14:paraId="62478E88" w14:textId="77777777" w:rsidR="00F52240" w:rsidRDefault="00F52240" w:rsidP="00F52240">
      <w:pPr>
        <w:spacing w:line="240" w:lineRule="auto"/>
        <w:jc w:val="both"/>
        <w:rPr>
          <w:rFonts w:ascii="Arial" w:hAnsi="Arial" w:cs="Arial"/>
          <w:sz w:val="20"/>
          <w:szCs w:val="20"/>
        </w:rPr>
      </w:pPr>
    </w:p>
    <w:p w14:paraId="6E33F01D" w14:textId="77777777" w:rsidR="00F52240" w:rsidRPr="00705F14" w:rsidRDefault="00F52240" w:rsidP="00F52240">
      <w:pPr>
        <w:spacing w:line="240" w:lineRule="auto"/>
        <w:jc w:val="center"/>
        <w:rPr>
          <w:rFonts w:ascii="Arial" w:hAnsi="Arial" w:cs="Arial"/>
          <w:sz w:val="20"/>
          <w:szCs w:val="20"/>
        </w:rPr>
      </w:pPr>
      <w:r w:rsidRPr="00705F14">
        <w:rPr>
          <w:rFonts w:ascii="Arial" w:hAnsi="Arial" w:cs="Arial"/>
          <w:sz w:val="20"/>
          <w:szCs w:val="20"/>
        </w:rPr>
        <w:t xml:space="preserve">It </w:t>
      </w:r>
      <w:r w:rsidRPr="00705F14">
        <w:rPr>
          <w:rFonts w:ascii="Arial" w:hAnsi="Arial" w:cs="Arial"/>
          <w:color w:val="C00000"/>
          <w:sz w:val="20"/>
          <w:szCs w:val="20"/>
        </w:rPr>
        <w:t>IS</w:t>
      </w:r>
      <w:r w:rsidRPr="00705F14">
        <w:rPr>
          <w:rFonts w:ascii="Arial" w:hAnsi="Arial" w:cs="Arial"/>
          <w:sz w:val="20"/>
          <w:szCs w:val="20"/>
        </w:rPr>
        <w:t xml:space="preserve"> normal for a newly pierced area to feel slightly hot and sometimes a little sore.</w:t>
      </w:r>
      <w:r>
        <w:rPr>
          <w:rFonts w:ascii="Arial" w:hAnsi="Arial" w:cs="Arial"/>
          <w:sz w:val="20"/>
          <w:szCs w:val="20"/>
        </w:rPr>
        <w:t xml:space="preserve"> </w:t>
      </w:r>
      <w:r w:rsidRPr="00705F14">
        <w:rPr>
          <w:rFonts w:ascii="Arial" w:hAnsi="Arial" w:cs="Arial"/>
          <w:sz w:val="20"/>
          <w:szCs w:val="20"/>
        </w:rPr>
        <w:t xml:space="preserve">However, if you do have any swelling, redness or pain after the 24 hours of having your piercing. Please seek medical advice as soon as possible, make sure </w:t>
      </w:r>
      <w:r w:rsidRPr="00705F14">
        <w:rPr>
          <w:rFonts w:ascii="Arial" w:hAnsi="Arial" w:cs="Arial"/>
          <w:color w:val="C00000"/>
          <w:sz w:val="20"/>
          <w:szCs w:val="20"/>
        </w:rPr>
        <w:t>NOT</w:t>
      </w:r>
      <w:r w:rsidRPr="00705F14">
        <w:rPr>
          <w:rFonts w:ascii="Arial" w:hAnsi="Arial" w:cs="Arial"/>
          <w:sz w:val="20"/>
          <w:szCs w:val="20"/>
        </w:rPr>
        <w:t xml:space="preserve"> to remove your ear piercing in case this causes anymore issues.</w:t>
      </w:r>
    </w:p>
    <w:p w14:paraId="598F7A46" w14:textId="77777777" w:rsidR="00F52240" w:rsidRDefault="00F52240" w:rsidP="00F52240"/>
    <w:p w14:paraId="7052C570" w14:textId="77777777" w:rsidR="00F52240" w:rsidRPr="00705F14" w:rsidRDefault="00F52240" w:rsidP="00F52240">
      <w:pPr>
        <w:spacing w:line="240" w:lineRule="auto"/>
        <w:jc w:val="both"/>
        <w:rPr>
          <w:rFonts w:ascii="Arial" w:hAnsi="Arial" w:cs="Arial"/>
          <w:sz w:val="20"/>
          <w:szCs w:val="20"/>
        </w:rPr>
      </w:pPr>
    </w:p>
    <w:p w14:paraId="563B88E4" w14:textId="77777777" w:rsidR="00F52240" w:rsidRDefault="00F52240"/>
    <w:sectPr w:rsidR="00F52240" w:rsidSect="00C74FC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B7B6" w14:textId="77777777" w:rsidR="00CB1A45" w:rsidRDefault="00CB1A45" w:rsidP="00C74FCE">
      <w:pPr>
        <w:spacing w:after="0" w:line="240" w:lineRule="auto"/>
      </w:pPr>
      <w:r>
        <w:separator/>
      </w:r>
    </w:p>
  </w:endnote>
  <w:endnote w:type="continuationSeparator" w:id="0">
    <w:p w14:paraId="215CEEC8" w14:textId="77777777" w:rsidR="00CB1A45" w:rsidRDefault="00CB1A45" w:rsidP="00C7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pt">
    <w:altName w:val="Century Gothic"/>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458907"/>
      <w:docPartObj>
        <w:docPartGallery w:val="Page Numbers (Bottom of Page)"/>
        <w:docPartUnique/>
      </w:docPartObj>
    </w:sdtPr>
    <w:sdtEndPr>
      <w:rPr>
        <w:noProof/>
      </w:rPr>
    </w:sdtEndPr>
    <w:sdtContent>
      <w:p w14:paraId="1235630D" w14:textId="02F56C3C" w:rsidR="00C74FCE" w:rsidRDefault="00C74FCE">
        <w:pPr>
          <w:pStyle w:val="Footer"/>
        </w:pPr>
        <w:r>
          <w:fldChar w:fldCharType="begin"/>
        </w:r>
        <w:r>
          <w:instrText xml:space="preserve"> PAGE   \* MERGEFORMAT </w:instrText>
        </w:r>
        <w:r>
          <w:fldChar w:fldCharType="separate"/>
        </w:r>
        <w:r>
          <w:rPr>
            <w:noProof/>
          </w:rPr>
          <w:t>1</w:t>
        </w:r>
        <w:r>
          <w:rPr>
            <w:noProof/>
          </w:rPr>
          <w:fldChar w:fldCharType="end"/>
        </w:r>
      </w:p>
    </w:sdtContent>
  </w:sdt>
  <w:p w14:paraId="70A15B5C" w14:textId="77777777" w:rsidR="00C74FCE" w:rsidRDefault="00C7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5801" w14:textId="77777777" w:rsidR="00CB1A45" w:rsidRDefault="00CB1A45" w:rsidP="00C74FCE">
      <w:pPr>
        <w:spacing w:after="0" w:line="240" w:lineRule="auto"/>
      </w:pPr>
      <w:r>
        <w:separator/>
      </w:r>
    </w:p>
  </w:footnote>
  <w:footnote w:type="continuationSeparator" w:id="0">
    <w:p w14:paraId="2D82043B" w14:textId="77777777" w:rsidR="00CB1A45" w:rsidRDefault="00CB1A45" w:rsidP="00C7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E19C" w14:textId="4DC328F3" w:rsidR="00C74FCE" w:rsidRDefault="00C74FCE" w:rsidP="00C74FCE">
    <w:pPr>
      <w:pStyle w:val="Header"/>
      <w:jc w:val="center"/>
      <w:rPr>
        <w:b/>
        <w:color w:val="C00000"/>
        <w:sz w:val="32"/>
        <w:szCs w:val="32"/>
        <w:u w:val="double"/>
      </w:rPr>
    </w:pPr>
    <w:r>
      <w:rPr>
        <w:b/>
        <w:noProof/>
        <w:color w:val="C00000"/>
        <w:sz w:val="32"/>
        <w:szCs w:val="32"/>
        <w:u w:val="double"/>
      </w:rPr>
      <w:drawing>
        <wp:anchor distT="0" distB="0" distL="114300" distR="114300" simplePos="0" relativeHeight="251658240" behindDoc="1" locked="0" layoutInCell="1" allowOverlap="1" wp14:anchorId="5306BF9A" wp14:editId="7B95164B">
          <wp:simplePos x="0" y="0"/>
          <wp:positionH relativeFrom="margin">
            <wp:align>center</wp:align>
          </wp:positionH>
          <wp:positionV relativeFrom="paragraph">
            <wp:posOffset>-268674</wp:posOffset>
          </wp:positionV>
          <wp:extent cx="2034746" cy="59218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34746" cy="592188"/>
                  </a:xfrm>
                  <a:prstGeom prst="rect">
                    <a:avLst/>
                  </a:prstGeom>
                </pic:spPr>
              </pic:pic>
            </a:graphicData>
          </a:graphic>
          <wp14:sizeRelH relativeFrom="margin">
            <wp14:pctWidth>0</wp14:pctWidth>
          </wp14:sizeRelH>
          <wp14:sizeRelV relativeFrom="margin">
            <wp14:pctHeight>0</wp14:pctHeight>
          </wp14:sizeRelV>
        </wp:anchor>
      </w:drawing>
    </w:r>
  </w:p>
  <w:p w14:paraId="710928B0" w14:textId="3FAD4E1F" w:rsidR="00C74FCE" w:rsidRPr="00C74FCE" w:rsidRDefault="00C74FCE" w:rsidP="00C74FCE">
    <w:pPr>
      <w:pStyle w:val="Header"/>
      <w:jc w:val="center"/>
      <w:rPr>
        <w:b/>
        <w:color w:val="C00000"/>
        <w:sz w:val="32"/>
        <w:szCs w:val="32"/>
        <w:u w:val="double"/>
      </w:rPr>
    </w:pPr>
    <w:r>
      <w:rPr>
        <w:b/>
        <w:color w:val="C00000"/>
        <w:sz w:val="32"/>
        <w:szCs w:val="32"/>
        <w:u w:val="double"/>
      </w:rPr>
      <w:t>Lash Lift After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AA3"/>
    <w:multiLevelType w:val="multilevel"/>
    <w:tmpl w:val="7460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6498F"/>
    <w:multiLevelType w:val="hybridMultilevel"/>
    <w:tmpl w:val="5FE8ACE2"/>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A4070"/>
    <w:multiLevelType w:val="hybridMultilevel"/>
    <w:tmpl w:val="A82401D2"/>
    <w:lvl w:ilvl="0" w:tplc="69F417AC">
      <w:numFmt w:val="bullet"/>
      <w:lvlText w:val="-"/>
      <w:lvlJc w:val="left"/>
      <w:pPr>
        <w:ind w:left="720" w:hanging="360"/>
      </w:pPr>
      <w:rPr>
        <w:rFonts w:ascii="Calibri" w:hAnsi="Calibri"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1582A"/>
    <w:multiLevelType w:val="multilevel"/>
    <w:tmpl w:val="20A6049E"/>
    <w:lvl w:ilvl="0">
      <w:numFmt w:val="bullet"/>
      <w:lvlText w:val="-"/>
      <w:lvlJc w:val="left"/>
      <w:pPr>
        <w:tabs>
          <w:tab w:val="num" w:pos="720"/>
        </w:tabs>
        <w:ind w:left="720" w:hanging="360"/>
      </w:pPr>
      <w:rPr>
        <w:rFonts w:ascii="Calibri" w:hAnsi="Calibri" w:hint="default"/>
        <w:color w:val="FF0000"/>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E219FC"/>
    <w:multiLevelType w:val="multilevel"/>
    <w:tmpl w:val="0C9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A0"/>
    <w:rsid w:val="00144922"/>
    <w:rsid w:val="00325CA0"/>
    <w:rsid w:val="005470EF"/>
    <w:rsid w:val="00750569"/>
    <w:rsid w:val="007527B4"/>
    <w:rsid w:val="009F724F"/>
    <w:rsid w:val="00C74FCE"/>
    <w:rsid w:val="00CB1A45"/>
    <w:rsid w:val="00F52240"/>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9CFB"/>
  <w15:chartTrackingRefBased/>
  <w15:docId w15:val="{6151FF5E-4A6E-4608-9FF5-30CECF0B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CE"/>
  </w:style>
  <w:style w:type="paragraph" w:styleId="Footer">
    <w:name w:val="footer"/>
    <w:basedOn w:val="Normal"/>
    <w:link w:val="FooterChar"/>
    <w:uiPriority w:val="99"/>
    <w:unhideWhenUsed/>
    <w:rsid w:val="00C7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CE"/>
  </w:style>
  <w:style w:type="paragraph" w:styleId="ListParagraph">
    <w:name w:val="List Paragraph"/>
    <w:basedOn w:val="Normal"/>
    <w:uiPriority w:val="34"/>
    <w:qFormat/>
    <w:rsid w:val="00F5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4867">
      <w:bodyDiv w:val="1"/>
      <w:marLeft w:val="0"/>
      <w:marRight w:val="0"/>
      <w:marTop w:val="0"/>
      <w:marBottom w:val="0"/>
      <w:divBdr>
        <w:top w:val="none" w:sz="0" w:space="0" w:color="auto"/>
        <w:left w:val="none" w:sz="0" w:space="0" w:color="auto"/>
        <w:bottom w:val="none" w:sz="0" w:space="0" w:color="auto"/>
        <w:right w:val="none" w:sz="0" w:space="0" w:color="auto"/>
      </w:divBdr>
    </w:div>
    <w:div w:id="414595622">
      <w:bodyDiv w:val="1"/>
      <w:marLeft w:val="0"/>
      <w:marRight w:val="0"/>
      <w:marTop w:val="0"/>
      <w:marBottom w:val="0"/>
      <w:divBdr>
        <w:top w:val="none" w:sz="0" w:space="0" w:color="auto"/>
        <w:left w:val="none" w:sz="0" w:space="0" w:color="auto"/>
        <w:bottom w:val="none" w:sz="0" w:space="0" w:color="auto"/>
        <w:right w:val="none" w:sz="0" w:space="0" w:color="auto"/>
      </w:divBdr>
    </w:div>
    <w:div w:id="8720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uveaulashes.com/treatment/lvl-lash-lif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op.nouveaulashes.com/eye-make-up-remover/" TargetMode="External"/><Relationship Id="rId4" Type="http://schemas.openxmlformats.org/officeDocument/2006/relationships/webSettings" Target="webSettings.xml"/><Relationship Id="rId9" Type="http://schemas.openxmlformats.org/officeDocument/2006/relationships/hyperlink" Target="https://shop.nouveaulashes.com/lash-brow-conditioning-seru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Login Body TLC</dc:creator>
  <cp:keywords/>
  <dc:description/>
  <cp:lastModifiedBy>Jay Lennox</cp:lastModifiedBy>
  <cp:revision>2</cp:revision>
  <dcterms:created xsi:type="dcterms:W3CDTF">2018-03-27T11:35:00Z</dcterms:created>
  <dcterms:modified xsi:type="dcterms:W3CDTF">2018-03-27T11:35:00Z</dcterms:modified>
</cp:coreProperties>
</file>